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2D" w:rsidRDefault="0043442D" w:rsidP="001E7965">
      <w:pPr>
        <w:pStyle w:val="Normaalweb"/>
        <w:ind w:left="2832" w:firstLine="708"/>
        <w:rPr>
          <w:rStyle w:val="Zwaar"/>
        </w:rPr>
      </w:pPr>
      <w:r>
        <w:rPr>
          <w:noProof/>
        </w:rPr>
        <w:drawing>
          <wp:inline distT="0" distB="0" distL="0" distR="0" wp14:anchorId="21F7307E" wp14:editId="230C1DE7">
            <wp:extent cx="1402080" cy="958784"/>
            <wp:effectExtent l="0" t="0" r="7620" b="0"/>
            <wp:docPr id="1" name="Afbeelding 1" descr="C:\Users\De Kentj\AppData\Local\Temp\9b3d2223-81db-45a2-a482-7bda3af729f7_Logo.zip.9f7\Logo\Full Color\Print\pit-logo-full-color-cmyk-900px-w-300p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C:\Users\De Kentj\AppData\Local\Temp\9b3d2223-81db-45a2-a482-7bda3af729f7_Logo.zip.9f7\Logo\Full Color\Print\pit-logo-full-color-cmyk-900px-w-300p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64" cy="97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2D" w:rsidRDefault="0043442D" w:rsidP="00370096">
      <w:pPr>
        <w:pStyle w:val="Normaalweb"/>
        <w:rPr>
          <w:rStyle w:val="Zwaar"/>
        </w:rPr>
      </w:pPr>
    </w:p>
    <w:p w:rsidR="00370096" w:rsidRPr="004147B7" w:rsidRDefault="00370096" w:rsidP="00370096">
      <w:pPr>
        <w:pStyle w:val="Normaalweb"/>
        <w:rPr>
          <w:rFonts w:ascii="Calibri" w:hAnsi="Calibri" w:cs="Calibri"/>
          <w:i/>
          <w:color w:val="FF0000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 xml:space="preserve">Klachtenreglement </w:t>
      </w:r>
      <w:r w:rsidRPr="004147B7">
        <w:rPr>
          <w:rStyle w:val="Zwaar"/>
          <w:rFonts w:ascii="Calibri" w:hAnsi="Calibri" w:cs="Calibri"/>
          <w:i/>
          <w:color w:val="FF0000"/>
          <w:sz w:val="22"/>
          <w:szCs w:val="22"/>
        </w:rPr>
        <w:t xml:space="preserve">PIT </w:t>
      </w:r>
      <w:r w:rsidR="004147B7">
        <w:rPr>
          <w:rStyle w:val="Zwaar"/>
          <w:rFonts w:ascii="Calibri" w:hAnsi="Calibri" w:cs="Calibri"/>
          <w:i/>
          <w:color w:val="FF0000"/>
          <w:sz w:val="22"/>
          <w:szCs w:val="22"/>
        </w:rPr>
        <w:t>r</w:t>
      </w:r>
      <w:r w:rsidRPr="004147B7">
        <w:rPr>
          <w:rStyle w:val="Zwaar"/>
          <w:rFonts w:ascii="Calibri" w:hAnsi="Calibri" w:cs="Calibri"/>
          <w:i/>
          <w:color w:val="FF0000"/>
          <w:sz w:val="22"/>
          <w:szCs w:val="22"/>
        </w:rPr>
        <w:t xml:space="preserve">e-integratie &amp; </w:t>
      </w:r>
      <w:r w:rsidR="004147B7">
        <w:rPr>
          <w:rStyle w:val="Zwaar"/>
          <w:rFonts w:ascii="Calibri" w:hAnsi="Calibri" w:cs="Calibri"/>
          <w:i/>
          <w:color w:val="FF0000"/>
          <w:sz w:val="22"/>
          <w:szCs w:val="22"/>
        </w:rPr>
        <w:t>c</w:t>
      </w:r>
      <w:r w:rsidRPr="004147B7">
        <w:rPr>
          <w:rStyle w:val="Zwaar"/>
          <w:rFonts w:ascii="Calibri" w:hAnsi="Calibri" w:cs="Calibri"/>
          <w:i/>
          <w:color w:val="FF0000"/>
          <w:sz w:val="22"/>
          <w:szCs w:val="22"/>
        </w:rPr>
        <w:t>oaching</w:t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Doel</w:t>
      </w:r>
      <w:r w:rsidRPr="004147B7">
        <w:rPr>
          <w:rFonts w:ascii="Calibri" w:hAnsi="Calibri" w:cs="Calibri"/>
          <w:sz w:val="22"/>
          <w:szCs w:val="22"/>
        </w:rPr>
        <w:t xml:space="preserve">: Het klachtenreglement van PIT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</w:t>
      </w:r>
      <w:r w:rsidRPr="004147B7">
        <w:rPr>
          <w:rFonts w:ascii="Calibri" w:hAnsi="Calibri" w:cs="Calibri"/>
          <w:sz w:val="22"/>
          <w:szCs w:val="22"/>
        </w:rPr>
        <w:t>oaching heeft als doel om een transparant en efficiënt proces te bieden voor het behandelen van klachten van cliënten.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Definitie van een klacht</w:t>
      </w:r>
      <w:r w:rsidRPr="004147B7">
        <w:rPr>
          <w:rFonts w:ascii="Calibri" w:hAnsi="Calibri" w:cs="Calibri"/>
          <w:sz w:val="22"/>
          <w:szCs w:val="22"/>
        </w:rPr>
        <w:t xml:space="preserve">: Een klacht wordt gedefinieerd als elke uiting van ontevredenheid over de dienstverlening, handelingen of gedragingen van PIT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</w:t>
      </w:r>
      <w:r w:rsidRPr="004147B7">
        <w:rPr>
          <w:rFonts w:ascii="Calibri" w:hAnsi="Calibri" w:cs="Calibri"/>
          <w:sz w:val="22"/>
          <w:szCs w:val="22"/>
        </w:rPr>
        <w:t>oaching.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Indienen van een klacht</w:t>
      </w:r>
      <w:r w:rsidRPr="004147B7">
        <w:rPr>
          <w:rFonts w:ascii="Calibri" w:hAnsi="Calibri" w:cs="Calibri"/>
          <w:sz w:val="22"/>
          <w:szCs w:val="22"/>
        </w:rPr>
        <w:t xml:space="preserve">: Klachten kunnen mondeling of schriftelijk worden ingediend bij de directie van PIT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</w:t>
      </w:r>
      <w:r w:rsidRPr="004147B7">
        <w:rPr>
          <w:rFonts w:ascii="Calibri" w:hAnsi="Calibri" w:cs="Calibri"/>
          <w:sz w:val="22"/>
          <w:szCs w:val="22"/>
        </w:rPr>
        <w:t>oaching. Dit kan per e-mail, per post of persoonlijk.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Behandeling van klachten</w:t>
      </w:r>
      <w:r w:rsidRPr="004147B7">
        <w:rPr>
          <w:rFonts w:ascii="Calibri" w:hAnsi="Calibri" w:cs="Calibri"/>
          <w:sz w:val="22"/>
          <w:szCs w:val="22"/>
        </w:rPr>
        <w:t xml:space="preserve">: Klachten zullen zo spoedig mogelijk, doch uiterlijk binnen 14 dagen na ontvangst, worden behandeld. De behandeling zal worden uitgevoerd door een onafhankelijke medewerker of de directie van PIT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</w:t>
      </w:r>
      <w:r w:rsidRPr="004147B7">
        <w:rPr>
          <w:rFonts w:ascii="Calibri" w:hAnsi="Calibri" w:cs="Calibri"/>
          <w:sz w:val="22"/>
          <w:szCs w:val="22"/>
        </w:rPr>
        <w:t>oaching.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Vertrouwelijkheid</w:t>
      </w:r>
      <w:r w:rsidRPr="004147B7">
        <w:rPr>
          <w:rFonts w:ascii="Calibri" w:hAnsi="Calibri" w:cs="Calibri"/>
          <w:sz w:val="22"/>
          <w:szCs w:val="22"/>
        </w:rPr>
        <w:t>: Alle klachten en de behandeling ervan zullen vertrouwelijk worden behandeld om de privacy van de klager te waarborgen.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Registratie van klachten</w:t>
      </w:r>
      <w:r w:rsidRPr="004147B7">
        <w:rPr>
          <w:rFonts w:ascii="Calibri" w:hAnsi="Calibri" w:cs="Calibri"/>
          <w:sz w:val="22"/>
          <w:szCs w:val="22"/>
        </w:rPr>
        <w:t>: Klachten worden geregistreerd in een klachtenregister. Hierin worden de aard van de klacht, de datum van ontvangst, de afhandeling en eventuele genomen maatregelen vastgelegd.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Terugkoppeling naar de klager</w:t>
      </w:r>
      <w:r w:rsidRPr="004147B7">
        <w:rPr>
          <w:rFonts w:ascii="Calibri" w:hAnsi="Calibri" w:cs="Calibri"/>
          <w:sz w:val="22"/>
          <w:szCs w:val="22"/>
        </w:rPr>
        <w:t>: Na behandeling van de klacht zal de klager schriftelijk op de hoogte worden gesteld van de uitkomst en eventuele genomen maatregelen.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Beroepsmogelijkheid</w:t>
      </w:r>
      <w:r w:rsidRPr="004147B7">
        <w:rPr>
          <w:rFonts w:ascii="Calibri" w:hAnsi="Calibri" w:cs="Calibri"/>
          <w:sz w:val="22"/>
          <w:szCs w:val="22"/>
        </w:rPr>
        <w:t xml:space="preserve">: Indien de klager niet tevreden is met de afhandeling van de klacht, kan hij/zij beroep aantekenen bij een externe instantie zoals de Geschillencommissie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co</w:t>
      </w:r>
      <w:r w:rsidRPr="004147B7">
        <w:rPr>
          <w:rFonts w:ascii="Calibri" w:hAnsi="Calibri" w:cs="Calibri"/>
          <w:sz w:val="22"/>
          <w:szCs w:val="22"/>
        </w:rPr>
        <w:t>aching.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147B7">
        <w:rPr>
          <w:rStyle w:val="Zwaar"/>
          <w:rFonts w:ascii="Calibri" w:hAnsi="Calibri" w:cs="Calibri"/>
          <w:sz w:val="22"/>
          <w:szCs w:val="22"/>
        </w:rPr>
        <w:t>Evalueren en verbeteren</w:t>
      </w:r>
      <w:r w:rsidRPr="004147B7">
        <w:rPr>
          <w:rFonts w:ascii="Calibri" w:hAnsi="Calibri" w:cs="Calibri"/>
          <w:sz w:val="22"/>
          <w:szCs w:val="22"/>
        </w:rPr>
        <w:t xml:space="preserve">: PIT </w:t>
      </w:r>
      <w:r w:rsidR="004147B7">
        <w:rPr>
          <w:rFonts w:ascii="Calibri" w:hAnsi="Calibri" w:cs="Calibri"/>
          <w:sz w:val="22"/>
          <w:szCs w:val="22"/>
        </w:rPr>
        <w:t>r</w:t>
      </w:r>
      <w:r w:rsidRPr="004147B7">
        <w:rPr>
          <w:rFonts w:ascii="Calibri" w:hAnsi="Calibri" w:cs="Calibri"/>
          <w:sz w:val="22"/>
          <w:szCs w:val="22"/>
        </w:rPr>
        <w:t xml:space="preserve">e-integratie &amp; </w:t>
      </w:r>
      <w:r w:rsidR="004147B7">
        <w:rPr>
          <w:rFonts w:ascii="Calibri" w:hAnsi="Calibri" w:cs="Calibri"/>
          <w:sz w:val="22"/>
          <w:szCs w:val="22"/>
        </w:rPr>
        <w:t>c</w:t>
      </w:r>
      <w:r w:rsidRPr="004147B7">
        <w:rPr>
          <w:rFonts w:ascii="Calibri" w:hAnsi="Calibri" w:cs="Calibri"/>
          <w:sz w:val="22"/>
          <w:szCs w:val="22"/>
        </w:rPr>
        <w:t>oaching zal periodiek de ontvangen klachten evalueren om verbeteringen aan te brengen in haar dienstverlening en klanttevredenheid te vergroten.</w:t>
      </w:r>
      <w:r w:rsidR="004147B7">
        <w:rPr>
          <w:rFonts w:ascii="Calibri" w:hAnsi="Calibri" w:cs="Calibri"/>
          <w:sz w:val="22"/>
          <w:szCs w:val="22"/>
        </w:rPr>
        <w:br/>
      </w:r>
    </w:p>
    <w:p w:rsidR="00370096" w:rsidRPr="004147B7" w:rsidRDefault="00370096" w:rsidP="00370096">
      <w:pPr>
        <w:pStyle w:val="Normaalweb"/>
        <w:rPr>
          <w:rFonts w:ascii="Calibri" w:hAnsi="Calibri" w:cs="Calibri"/>
          <w:sz w:val="22"/>
          <w:szCs w:val="22"/>
        </w:rPr>
      </w:pPr>
      <w:r w:rsidRPr="004147B7">
        <w:rPr>
          <w:rFonts w:ascii="Calibri" w:hAnsi="Calibri" w:cs="Calibri"/>
          <w:sz w:val="22"/>
          <w:szCs w:val="22"/>
        </w:rPr>
        <w:t>Dit klachtenreglement is van kracht vanaf 1</w:t>
      </w:r>
      <w:r w:rsidR="004147B7">
        <w:rPr>
          <w:rFonts w:ascii="Calibri" w:hAnsi="Calibri" w:cs="Calibri"/>
          <w:sz w:val="22"/>
          <w:szCs w:val="22"/>
        </w:rPr>
        <w:t xml:space="preserve"> februari</w:t>
      </w:r>
      <w:bookmarkStart w:id="0" w:name="_GoBack"/>
      <w:bookmarkEnd w:id="0"/>
      <w:r w:rsidRPr="004147B7">
        <w:rPr>
          <w:rFonts w:ascii="Calibri" w:hAnsi="Calibri" w:cs="Calibri"/>
          <w:sz w:val="22"/>
          <w:szCs w:val="22"/>
        </w:rPr>
        <w:t xml:space="preserve"> 2024 en kan worden herzien indien nodig, met inachtneming van de geldende wet- en regelgeving.</w:t>
      </w:r>
    </w:p>
    <w:p w:rsidR="000D2F3C" w:rsidRPr="004147B7" w:rsidRDefault="000D2F3C">
      <w:pPr>
        <w:rPr>
          <w:rFonts w:ascii="Calibri" w:hAnsi="Calibri" w:cs="Calibri"/>
        </w:rPr>
      </w:pPr>
    </w:p>
    <w:sectPr w:rsidR="000D2F3C" w:rsidRPr="00414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F57" w:rsidRDefault="003B2F57" w:rsidP="0043442D">
      <w:pPr>
        <w:spacing w:after="0" w:line="240" w:lineRule="auto"/>
      </w:pPr>
      <w:r>
        <w:separator/>
      </w:r>
    </w:p>
  </w:endnote>
  <w:endnote w:type="continuationSeparator" w:id="0">
    <w:p w:rsidR="003B2F57" w:rsidRDefault="003B2F57" w:rsidP="0043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Voettekst"/>
    </w:pPr>
    <w:r>
      <w:rPr>
        <w:noProof/>
      </w:rPr>
      <w:drawing>
        <wp:inline distT="0" distB="0" distL="0" distR="0" wp14:anchorId="236E9839" wp14:editId="64D2938E">
          <wp:extent cx="898525" cy="621665"/>
          <wp:effectExtent l="0" t="0" r="0" b="6985"/>
          <wp:docPr id="3" name="Afbeelding 3" descr="C:\Users\De Kentj\AppData\Local\Temp\9b3d2223-81db-45a2-a482-7bda3af729f7_Logo.zip.9f7\Logo\Full Color\Print\pit-logo-full-color-cmyk-900px-w-300p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C:\Users\De Kentj\AppData\Local\Temp\9b3d2223-81db-45a2-a482-7bda3af729f7_Logo.zip.9f7\Logo\Full Color\Print\pit-logo-full-color-cmyk-900px-w-300p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42D" w:rsidRDefault="004344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F57" w:rsidRDefault="003B2F57" w:rsidP="0043442D">
      <w:pPr>
        <w:spacing w:after="0" w:line="240" w:lineRule="auto"/>
      </w:pPr>
      <w:r>
        <w:separator/>
      </w:r>
    </w:p>
  </w:footnote>
  <w:footnote w:type="continuationSeparator" w:id="0">
    <w:p w:rsidR="003B2F57" w:rsidRDefault="003B2F57" w:rsidP="0043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42D" w:rsidRDefault="004344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B6344"/>
    <w:multiLevelType w:val="multilevel"/>
    <w:tmpl w:val="00C8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6"/>
    <w:rsid w:val="000D2F3C"/>
    <w:rsid w:val="001E7965"/>
    <w:rsid w:val="00370096"/>
    <w:rsid w:val="003B2F57"/>
    <w:rsid w:val="004147B7"/>
    <w:rsid w:val="0043442D"/>
    <w:rsid w:val="00AB1FAD"/>
    <w:rsid w:val="00D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D771"/>
  <w15:chartTrackingRefBased/>
  <w15:docId w15:val="{FC2DA036-1025-4653-9DCE-4D46E08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7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7009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43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442D"/>
  </w:style>
  <w:style w:type="paragraph" w:styleId="Voettekst">
    <w:name w:val="footer"/>
    <w:basedOn w:val="Standaard"/>
    <w:link w:val="VoettekstChar"/>
    <w:uiPriority w:val="99"/>
    <w:unhideWhenUsed/>
    <w:rsid w:val="0043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Kentj</dc:creator>
  <cp:keywords/>
  <dc:description/>
  <cp:lastModifiedBy>De Kentj</cp:lastModifiedBy>
  <cp:revision>7</cp:revision>
  <dcterms:created xsi:type="dcterms:W3CDTF">2024-02-08T12:16:00Z</dcterms:created>
  <dcterms:modified xsi:type="dcterms:W3CDTF">2024-02-16T10:41:00Z</dcterms:modified>
</cp:coreProperties>
</file>